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7B9F" w14:textId="77777777" w:rsidR="001C440D" w:rsidRDefault="00C70A24">
      <w:pPr>
        <w:jc w:val="center"/>
        <w:rPr>
          <w:sz w:val="32"/>
          <w:szCs w:val="32"/>
        </w:rPr>
        <w:sectPr w:rsidR="001C44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i/>
          <w:sz w:val="34"/>
          <w:szCs w:val="34"/>
        </w:rPr>
        <w:t>If you could not work for 1-6 months due to a serious illness or injury, WOULD THAT IMPACT YOU FINANCIALLY?</w:t>
      </w:r>
    </w:p>
    <w:p w14:paraId="573E8283" w14:textId="77777777" w:rsidR="001C440D" w:rsidRDefault="001C440D">
      <w:pPr>
        <w:rPr>
          <w:i/>
          <w:sz w:val="32"/>
          <w:szCs w:val="32"/>
          <w:u w:val="single"/>
        </w:rPr>
      </w:pPr>
    </w:p>
    <w:p w14:paraId="1421D042" w14:textId="77777777" w:rsidR="001C440D" w:rsidRDefault="00C70A2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THE FACTS:</w:t>
      </w:r>
    </w:p>
    <w:p w14:paraId="703F2055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CANCER </w:t>
      </w:r>
      <w:r>
        <w:rPr>
          <w:i/>
          <w:color w:val="000000"/>
          <w:sz w:val="28"/>
          <w:szCs w:val="28"/>
        </w:rPr>
        <w:t>will happen</w:t>
      </w:r>
      <w:r>
        <w:rPr>
          <w:color w:val="000000"/>
          <w:sz w:val="28"/>
          <w:szCs w:val="28"/>
        </w:rPr>
        <w:t xml:space="preserve"> to 1 in 2 </w:t>
      </w:r>
      <w:r>
        <w:rPr>
          <w:b/>
          <w:color w:val="000000"/>
          <w:sz w:val="28"/>
          <w:szCs w:val="28"/>
        </w:rPr>
        <w:t>men</w:t>
      </w:r>
      <w:r>
        <w:rPr>
          <w:color w:val="000000"/>
          <w:sz w:val="28"/>
          <w:szCs w:val="28"/>
        </w:rPr>
        <w:t xml:space="preserve">, 1 in 3 </w:t>
      </w:r>
      <w:r>
        <w:rPr>
          <w:b/>
          <w:color w:val="000000"/>
          <w:sz w:val="28"/>
          <w:szCs w:val="28"/>
        </w:rPr>
        <w:t>women</w:t>
      </w:r>
      <w:r>
        <w:rPr>
          <w:color w:val="000000"/>
          <w:sz w:val="28"/>
          <w:szCs w:val="28"/>
        </w:rPr>
        <w:t xml:space="preserve">, 3 out of 4 </w:t>
      </w:r>
      <w:proofErr w:type="gramStart"/>
      <w:r>
        <w:rPr>
          <w:b/>
          <w:color w:val="000000"/>
          <w:sz w:val="28"/>
          <w:szCs w:val="28"/>
        </w:rPr>
        <w:t>families</w:t>
      </w:r>
      <w:proofErr w:type="gramEnd"/>
    </w:p>
    <w:p w14:paraId="40C84B19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Injury-related ACCIDENTS occur </w:t>
      </w:r>
      <w:r>
        <w:rPr>
          <w:b/>
          <w:color w:val="000000"/>
          <w:sz w:val="28"/>
          <w:szCs w:val="28"/>
        </w:rPr>
        <w:t>every 4 mins</w:t>
      </w:r>
      <w:r>
        <w:rPr>
          <w:color w:val="000000"/>
          <w:sz w:val="28"/>
          <w:szCs w:val="28"/>
        </w:rPr>
        <w:t xml:space="preserve"> in the US—</w:t>
      </w:r>
      <w:r>
        <w:rPr>
          <w:i/>
          <w:color w:val="000000"/>
          <w:sz w:val="28"/>
          <w:szCs w:val="28"/>
          <w:u w:val="single"/>
        </w:rPr>
        <w:t>90% occur off the job!</w:t>
      </w:r>
    </w:p>
    <w:p w14:paraId="5EF5DF6A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Every </w:t>
      </w:r>
      <w:r>
        <w:rPr>
          <w:b/>
          <w:color w:val="000000"/>
          <w:sz w:val="28"/>
          <w:szCs w:val="28"/>
        </w:rPr>
        <w:t>34 seconds</w:t>
      </w:r>
      <w:r>
        <w:rPr>
          <w:color w:val="000000"/>
          <w:sz w:val="28"/>
          <w:szCs w:val="28"/>
        </w:rPr>
        <w:t xml:space="preserve"> someone suffers a HEART ATTACK and every </w:t>
      </w:r>
      <w:r>
        <w:rPr>
          <w:b/>
          <w:color w:val="000000"/>
          <w:sz w:val="28"/>
          <w:szCs w:val="28"/>
        </w:rPr>
        <w:t>40 seconds</w:t>
      </w:r>
      <w:r>
        <w:rPr>
          <w:color w:val="000000"/>
          <w:sz w:val="28"/>
          <w:szCs w:val="28"/>
        </w:rPr>
        <w:t xml:space="preserve"> a </w:t>
      </w:r>
      <w:proofErr w:type="gramStart"/>
      <w:r>
        <w:rPr>
          <w:color w:val="000000"/>
          <w:sz w:val="28"/>
          <w:szCs w:val="28"/>
        </w:rPr>
        <w:t>STROKE</w:t>
      </w:r>
      <w:proofErr w:type="gramEnd"/>
    </w:p>
    <w:p w14:paraId="1988BD7A" w14:textId="77777777" w:rsidR="00C70A24" w:rsidRDefault="00C70A24">
      <w:pPr>
        <w:rPr>
          <w:i/>
          <w:sz w:val="28"/>
          <w:szCs w:val="28"/>
          <w:u w:val="single"/>
        </w:rPr>
      </w:pPr>
    </w:p>
    <w:p w14:paraId="2DD9AE3D" w14:textId="77777777" w:rsidR="001C440D" w:rsidRPr="00C70A24" w:rsidRDefault="00C70A24">
      <w:pPr>
        <w:rPr>
          <w:i/>
          <w:sz w:val="32"/>
          <w:szCs w:val="32"/>
          <w:u w:val="single"/>
        </w:rPr>
      </w:pPr>
      <w:r>
        <w:br w:type="column"/>
      </w:r>
    </w:p>
    <w:p w14:paraId="12FE277D" w14:textId="77777777" w:rsidR="001C440D" w:rsidRDefault="00C70A24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THE PROBLEM:</w:t>
      </w:r>
    </w:p>
    <w:p w14:paraId="3B3DAB45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Accidents and Critical Illnesses are </w:t>
      </w:r>
      <w:r>
        <w:rPr>
          <w:b/>
          <w:i/>
          <w:color w:val="000000"/>
          <w:sz w:val="28"/>
          <w:szCs w:val="28"/>
        </w:rPr>
        <w:t>never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planned</w:t>
      </w:r>
      <w:proofErr w:type="gramEnd"/>
    </w:p>
    <w:p w14:paraId="47E04D22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OUT OF POCKET expenses can account for </w:t>
      </w:r>
      <w:r>
        <w:rPr>
          <w:i/>
          <w:color w:val="000000"/>
          <w:sz w:val="28"/>
          <w:szCs w:val="28"/>
        </w:rPr>
        <w:t xml:space="preserve">over half </w:t>
      </w:r>
      <w:r>
        <w:rPr>
          <w:color w:val="000000"/>
          <w:sz w:val="28"/>
          <w:szCs w:val="28"/>
        </w:rPr>
        <w:t xml:space="preserve">of your total </w:t>
      </w:r>
      <w:proofErr w:type="gramStart"/>
      <w:r>
        <w:rPr>
          <w:color w:val="000000"/>
          <w:sz w:val="28"/>
          <w:szCs w:val="28"/>
        </w:rPr>
        <w:t>cost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2FBEDBE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Co-pays &amp; </w:t>
      </w:r>
      <w:r>
        <w:rPr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eductibles are </w:t>
      </w:r>
      <w:r>
        <w:rPr>
          <w:i/>
          <w:color w:val="000000"/>
          <w:sz w:val="28"/>
          <w:szCs w:val="28"/>
        </w:rPr>
        <w:t xml:space="preserve">higher than </w:t>
      </w:r>
      <w:proofErr w:type="gramStart"/>
      <w:r>
        <w:rPr>
          <w:i/>
          <w:color w:val="000000"/>
          <w:sz w:val="28"/>
          <w:szCs w:val="28"/>
        </w:rPr>
        <w:t>ever</w:t>
      </w:r>
      <w:proofErr w:type="gramEnd"/>
    </w:p>
    <w:p w14:paraId="15DC4414" w14:textId="77777777" w:rsidR="001C440D" w:rsidRDefault="00C70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" w:hanging="180"/>
        <w:rPr>
          <w:color w:val="000000"/>
          <w:sz w:val="28"/>
          <w:szCs w:val="28"/>
        </w:rPr>
        <w:sectPr w:rsidR="001C440D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360"/>
            <w:col w:w="5220" w:space="0"/>
          </w:cols>
        </w:sectPr>
      </w:pPr>
      <w:r>
        <w:rPr>
          <w:color w:val="000000"/>
          <w:sz w:val="28"/>
          <w:szCs w:val="28"/>
        </w:rPr>
        <w:t>Most families can</w:t>
      </w:r>
      <w:r>
        <w:rPr>
          <w:sz w:val="28"/>
          <w:szCs w:val="28"/>
        </w:rPr>
        <w:t>not</w:t>
      </w:r>
      <w:r>
        <w:rPr>
          <w:color w:val="000000"/>
          <w:sz w:val="28"/>
          <w:szCs w:val="28"/>
        </w:rPr>
        <w:t xml:space="preserve"> anticipate what the costs will be</w:t>
      </w:r>
    </w:p>
    <w:p w14:paraId="3E2C73A2" w14:textId="77777777" w:rsidR="001C440D" w:rsidRDefault="001C440D">
      <w:pPr>
        <w:spacing w:line="276" w:lineRule="auto"/>
        <w:sectPr w:rsidR="001C440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A5CD974" w14:textId="77777777" w:rsidR="001C440D" w:rsidRDefault="001C440D">
      <w:pPr>
        <w:sectPr w:rsidR="001C440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0F1B8B" w14:textId="77777777" w:rsidR="001C440D" w:rsidRDefault="00C70A24">
      <w:pPr>
        <w:tabs>
          <w:tab w:val="left" w:pos="2520"/>
        </w:tabs>
        <w:ind w:left="2520" w:hanging="2520"/>
        <w:rPr>
          <w:i/>
          <w:sz w:val="28"/>
          <w:szCs w:val="28"/>
          <w:u w:val="single"/>
        </w:rPr>
        <w:sectPr w:rsidR="001C440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i/>
          <w:sz w:val="32"/>
          <w:szCs w:val="32"/>
          <w:u w:val="single"/>
        </w:rPr>
        <w:t>THE SOLUTION</w:t>
      </w:r>
      <w:r>
        <w:rPr>
          <w:i/>
          <w:sz w:val="32"/>
          <w:szCs w:val="32"/>
        </w:rPr>
        <w:t>:</w:t>
      </w:r>
      <w:r>
        <w:rPr>
          <w:i/>
          <w:sz w:val="28"/>
          <w:szCs w:val="28"/>
        </w:rPr>
        <w:tab/>
      </w:r>
      <w:r>
        <w:rPr>
          <w:sz w:val="26"/>
          <w:szCs w:val="26"/>
        </w:rPr>
        <w:t xml:space="preserve">Our products provide a </w:t>
      </w:r>
      <w:r>
        <w:rPr>
          <w:b/>
          <w:i/>
          <w:sz w:val="26"/>
          <w:szCs w:val="26"/>
        </w:rPr>
        <w:t>financial safety net</w:t>
      </w:r>
      <w:r>
        <w:rPr>
          <w:sz w:val="26"/>
          <w:szCs w:val="26"/>
        </w:rPr>
        <w:t xml:space="preserve"> to protect your savings, </w:t>
      </w:r>
      <w:proofErr w:type="gramStart"/>
      <w:r>
        <w:rPr>
          <w:sz w:val="26"/>
          <w:szCs w:val="26"/>
        </w:rPr>
        <w:t>assets</w:t>
      </w:r>
      <w:proofErr w:type="gramEnd"/>
      <w:r>
        <w:rPr>
          <w:sz w:val="26"/>
          <w:szCs w:val="26"/>
        </w:rPr>
        <w:t xml:space="preserve"> and livelihood.  When an unexpected accident or illness occurs, we put money </w:t>
      </w:r>
      <w:r>
        <w:rPr>
          <w:b/>
          <w:i/>
          <w:sz w:val="26"/>
          <w:szCs w:val="26"/>
        </w:rPr>
        <w:t>directly in your pocket</w:t>
      </w:r>
      <w:r>
        <w:rPr>
          <w:sz w:val="26"/>
          <w:szCs w:val="26"/>
        </w:rPr>
        <w:t xml:space="preserve"> to help with lost income, at-home bills, travel expenses, and </w:t>
      </w:r>
      <w:r>
        <w:rPr>
          <w:i/>
          <w:sz w:val="26"/>
          <w:szCs w:val="26"/>
        </w:rPr>
        <w:t>any</w:t>
      </w:r>
      <w:r>
        <w:rPr>
          <w:sz w:val="26"/>
          <w:szCs w:val="26"/>
        </w:rPr>
        <w:t xml:space="preserve"> unforeseen </w:t>
      </w:r>
      <w:r>
        <w:rPr>
          <w:sz w:val="26"/>
          <w:szCs w:val="26"/>
          <w:u w:val="single"/>
        </w:rPr>
        <w:t>out-of-pocket costs.</w:t>
      </w:r>
    </w:p>
    <w:p w14:paraId="49A08C9F" w14:textId="77777777" w:rsidR="001C440D" w:rsidRDefault="001C440D">
      <w:pPr>
        <w:rPr>
          <w:i/>
          <w:sz w:val="32"/>
          <w:szCs w:val="32"/>
          <w:u w:val="single"/>
        </w:rPr>
        <w:sectPr w:rsidR="001C440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56" w:space="288"/>
            <w:col w:w="5256" w:space="0"/>
          </w:cols>
        </w:sectPr>
      </w:pPr>
    </w:p>
    <w:p w14:paraId="2F3F8388" w14:textId="77777777" w:rsidR="001C440D" w:rsidRDefault="00C70A24">
      <w:pPr>
        <w:rPr>
          <w:i/>
          <w:sz w:val="32"/>
          <w:szCs w:val="32"/>
          <w:u w:val="single"/>
        </w:rPr>
        <w:sectPr w:rsidR="001C440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i/>
          <w:sz w:val="32"/>
          <w:szCs w:val="32"/>
          <w:u w:val="single"/>
        </w:rPr>
        <w:t>FEATURES:</w:t>
      </w:r>
    </w:p>
    <w:p w14:paraId="32A5D518" w14:textId="77777777" w:rsidR="001C440D" w:rsidRDefault="00C7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27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CASH TO YOU</w:t>
      </w:r>
      <w:r>
        <w:rPr>
          <w:color w:val="000000"/>
          <w:sz w:val="28"/>
          <w:szCs w:val="28"/>
        </w:rPr>
        <w:t xml:space="preserve">—we pay </w:t>
      </w:r>
      <w:r>
        <w:rPr>
          <w:i/>
          <w:color w:val="000000"/>
          <w:sz w:val="28"/>
          <w:szCs w:val="28"/>
        </w:rPr>
        <w:t>you</w:t>
      </w:r>
      <w:r>
        <w:rPr>
          <w:color w:val="000000"/>
          <w:sz w:val="28"/>
          <w:szCs w:val="28"/>
        </w:rPr>
        <w:t xml:space="preserve">, not the doctors or </w:t>
      </w:r>
      <w:proofErr w:type="gramStart"/>
      <w:r>
        <w:rPr>
          <w:color w:val="000000"/>
          <w:sz w:val="28"/>
          <w:szCs w:val="28"/>
        </w:rPr>
        <w:t>hospitals</w:t>
      </w:r>
      <w:proofErr w:type="gramEnd"/>
    </w:p>
    <w:p w14:paraId="1EECC7A6" w14:textId="77777777" w:rsidR="001C440D" w:rsidRDefault="00C7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27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AFFORDABLE</w:t>
      </w:r>
      <w:r>
        <w:rPr>
          <w:color w:val="000000"/>
          <w:sz w:val="28"/>
          <w:szCs w:val="28"/>
        </w:rPr>
        <w:t xml:space="preserve">—fits into </w:t>
      </w:r>
      <w:r>
        <w:rPr>
          <w:i/>
          <w:color w:val="000000"/>
          <w:sz w:val="28"/>
          <w:szCs w:val="28"/>
        </w:rPr>
        <w:t>any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budget</w:t>
      </w:r>
      <w:proofErr w:type="gramEnd"/>
    </w:p>
    <w:p w14:paraId="7CB3DB2E" w14:textId="77777777" w:rsidR="001C440D" w:rsidRDefault="00C7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27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TRANSFERRABLE</w:t>
      </w:r>
      <w:r>
        <w:rPr>
          <w:color w:val="000000"/>
          <w:sz w:val="28"/>
          <w:szCs w:val="28"/>
        </w:rPr>
        <w:t xml:space="preserve">—individualized plans that </w:t>
      </w:r>
      <w:r>
        <w:rPr>
          <w:i/>
          <w:color w:val="000000"/>
          <w:sz w:val="28"/>
          <w:szCs w:val="28"/>
        </w:rPr>
        <w:t xml:space="preserve">stay with </w:t>
      </w:r>
      <w:proofErr w:type="gramStart"/>
      <w:r>
        <w:rPr>
          <w:i/>
          <w:color w:val="000000"/>
          <w:sz w:val="28"/>
          <w:szCs w:val="28"/>
        </w:rPr>
        <w:t>you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1AEC768A" w14:textId="77777777" w:rsidR="001C440D" w:rsidRDefault="00C7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27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IN ADDITION</w:t>
      </w:r>
      <w:r>
        <w:rPr>
          <w:color w:val="000000"/>
          <w:sz w:val="28"/>
          <w:szCs w:val="28"/>
        </w:rPr>
        <w:t xml:space="preserve">—to </w:t>
      </w:r>
      <w:r>
        <w:rPr>
          <w:i/>
          <w:color w:val="000000"/>
          <w:sz w:val="28"/>
          <w:szCs w:val="28"/>
        </w:rPr>
        <w:t>any</w:t>
      </w:r>
      <w:r>
        <w:rPr>
          <w:color w:val="000000"/>
          <w:sz w:val="28"/>
          <w:szCs w:val="28"/>
        </w:rPr>
        <w:t xml:space="preserve"> other coverage</w:t>
      </w:r>
    </w:p>
    <w:p w14:paraId="7C8C454D" w14:textId="77777777" w:rsidR="001C440D" w:rsidRDefault="00C7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27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24-HR COVERAGE</w:t>
      </w:r>
      <w:r>
        <w:rPr>
          <w:color w:val="000000"/>
          <w:sz w:val="28"/>
          <w:szCs w:val="28"/>
        </w:rPr>
        <w:t>—for you or entire family</w:t>
      </w:r>
    </w:p>
    <w:p w14:paraId="2C4B8B84" w14:textId="77777777" w:rsidR="001C440D" w:rsidRDefault="00C70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270"/>
        <w:rPr>
          <w:color w:val="000000"/>
          <w:sz w:val="28"/>
          <w:szCs w:val="28"/>
        </w:rPr>
        <w:sectPr w:rsidR="001C440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b/>
          <w:i/>
          <w:color w:val="000000"/>
          <w:sz w:val="36"/>
          <w:szCs w:val="36"/>
        </w:rPr>
        <w:t>REFUNDABLE PREMIUMS</w:t>
      </w:r>
      <w:r>
        <w:rPr>
          <w:color w:val="000000"/>
          <w:sz w:val="28"/>
          <w:szCs w:val="28"/>
        </w:rPr>
        <w:t xml:space="preserve">—what you pay in and don’t use, </w:t>
      </w:r>
      <w:r>
        <w:rPr>
          <w:b/>
          <w:color w:val="000000"/>
          <w:sz w:val="28"/>
          <w:szCs w:val="28"/>
        </w:rPr>
        <w:t>you get back!</w:t>
      </w:r>
    </w:p>
    <w:p w14:paraId="69341A32" w14:textId="77777777" w:rsidR="001C440D" w:rsidRDefault="001C440D"/>
    <w:sectPr w:rsidR="001C440D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7117" w14:textId="77777777" w:rsidR="00321797" w:rsidRDefault="00321797">
      <w:r>
        <w:separator/>
      </w:r>
    </w:p>
  </w:endnote>
  <w:endnote w:type="continuationSeparator" w:id="0">
    <w:p w14:paraId="6C2A223F" w14:textId="77777777" w:rsidR="00321797" w:rsidRDefault="0032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">
    <w:altName w:val="Calibri"/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D165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FE7" w14:textId="5B6AE37A" w:rsidR="00077F43" w:rsidRPr="00AC7645" w:rsidRDefault="00C70A24" w:rsidP="00AC76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289426D" wp14:editId="36C5FB95">
          <wp:extent cx="932688" cy="353628"/>
          <wp:effectExtent l="0" t="0" r="0" b="0"/>
          <wp:docPr id="10" name="image3.png" descr="Macintosh HD:Users:angietuma:Desktop:BBB A+ RA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angietuma:Desktop:BBB A+ RATING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688" cy="353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4514E81" wp14:editId="1E3DA0BA">
          <wp:extent cx="2534605" cy="580103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605" cy="580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3D4BCEB2" wp14:editId="20455550">
          <wp:extent cx="1069095" cy="398689"/>
          <wp:effectExtent l="0" t="0" r="0" b="0"/>
          <wp:docPr id="11" name="image1.png" descr="Macintosh HD:Users:angietuma:Desktop:AM BEST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ngietuma:Desktop:AM BEST 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095" cy="398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77F43">
      <w:rPr>
        <w:color w:val="000000"/>
      </w:rPr>
      <w:t xml:space="preserve">     </w:t>
    </w:r>
  </w:p>
  <w:p w14:paraId="1B00EC40" w14:textId="1E256515" w:rsidR="00077F43" w:rsidRDefault="00C57BA0" w:rsidP="004565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</w:t>
    </w:r>
  </w:p>
  <w:p w14:paraId="36F0B60E" w14:textId="6EF6D666" w:rsidR="00853012" w:rsidRPr="00580525" w:rsidRDefault="00C57BA0" w:rsidP="005805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FF"/>
        <w:u w:val="single"/>
      </w:rPr>
    </w:pPr>
    <w:r>
      <w:rPr>
        <w:color w:val="000000"/>
      </w:rPr>
      <w:tab/>
      <w:t xml:space="preserve">              </w:t>
    </w:r>
    <w:r w:rsidR="00C12D96">
      <w:rPr>
        <w:color w:val="000000"/>
      </w:rPr>
      <w:t xml:space="preserve">               </w:t>
    </w:r>
    <w:r>
      <w:rPr>
        <w:color w:val="000000"/>
      </w:rPr>
      <w:t xml:space="preserve">    </w:t>
    </w:r>
    <w:r w:rsidR="00A32643">
      <w:rPr>
        <w:color w:val="000000"/>
      </w:rPr>
      <w:t xml:space="preserve">  </w:t>
    </w:r>
    <w:r>
      <w:rPr>
        <w:color w:val="000000"/>
      </w:rPr>
      <w:t xml:space="preserve"> </w:t>
    </w:r>
    <w:r w:rsidR="00C70A24">
      <w:rPr>
        <w:color w:val="000000"/>
      </w:rPr>
      <w:t xml:space="preserve">Angie Tuma  |  563.580.5709  |  </w:t>
    </w:r>
    <w:r w:rsidR="00F92C58">
      <w:t>angie@tumaagencies.com</w:t>
    </w:r>
    <w:r w:rsidR="00853012">
      <w:rPr>
        <w:color w:val="000000"/>
      </w:rPr>
      <w:t xml:space="preserve">     </w:t>
    </w:r>
  </w:p>
  <w:p w14:paraId="30EAB363" w14:textId="77777777" w:rsidR="00853012" w:rsidRPr="00853012" w:rsidRDefault="00853012" w:rsidP="00C57B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FF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507" w14:textId="77777777" w:rsidR="001C440D" w:rsidRDefault="001C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14B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6822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E69EF4" wp14:editId="106CB5A9">
          <wp:extent cx="932688" cy="353628"/>
          <wp:effectExtent l="0" t="0" r="0" b="0"/>
          <wp:docPr id="1" name="image3.png" descr="Macintosh HD:Users:angietuma:Desktop:BBB A+ RA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angietuma:Desktop:BBB A+ RATING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688" cy="353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3581BEA8" wp14:editId="4D7BF797">
          <wp:extent cx="1828800" cy="131486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314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27D63D6A" wp14:editId="60FED203">
          <wp:extent cx="1069095" cy="398689"/>
          <wp:effectExtent l="0" t="0" r="0" b="0"/>
          <wp:docPr id="3" name="image1.png" descr="Macintosh HD:Users:angietuma:Desktop:AM BEST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ngietuma:Desktop:AM BEST 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095" cy="398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44B65F" w14:textId="77777777" w:rsidR="001C440D" w:rsidRDefault="001C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14:paraId="5F153912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Angie Tuma  |  563.580.5709  |  </w:t>
    </w:r>
    <w:hyperlink r:id="rId4">
      <w:r>
        <w:rPr>
          <w:color w:val="0000FF"/>
          <w:u w:val="single"/>
        </w:rPr>
        <w:t>angie@ibgfhl.com</w:t>
      </w:r>
    </w:hyperlink>
  </w:p>
  <w:p w14:paraId="4C3B4A38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Kevin Tuma  |  319.804.8658  |  </w:t>
    </w:r>
    <w:hyperlink r:id="rId5">
      <w:r>
        <w:rPr>
          <w:color w:val="0000FF"/>
          <w:u w:val="single"/>
        </w:rPr>
        <w:t>kevin@ibgfhl.com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0D26" w14:textId="77777777" w:rsidR="00321797" w:rsidRDefault="00321797">
      <w:r>
        <w:separator/>
      </w:r>
    </w:p>
  </w:footnote>
  <w:footnote w:type="continuationSeparator" w:id="0">
    <w:p w14:paraId="5B3845D2" w14:textId="77777777" w:rsidR="00321797" w:rsidRDefault="0032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26C3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1A02D524" w14:textId="77777777" w:rsidR="001C440D" w:rsidRDefault="001C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B855" w14:textId="77777777" w:rsidR="001C440D" w:rsidRDefault="00C70A24">
    <w:pPr>
      <w:jc w:val="center"/>
      <w:rPr>
        <w:rFonts w:ascii="Big Caslon" w:eastAsia="Big Caslon" w:hAnsi="Big Caslon" w:cs="Big Caslon"/>
        <w:sz w:val="58"/>
        <w:szCs w:val="58"/>
      </w:rPr>
    </w:pPr>
    <w:bookmarkStart w:id="0" w:name="_heading=h.gjdgxs" w:colFirst="0" w:colLast="0"/>
    <w:bookmarkEnd w:id="0"/>
    <w:r>
      <w:rPr>
        <w:rFonts w:ascii="Big Caslon" w:eastAsia="Big Caslon" w:hAnsi="Big Caslon" w:cs="Big Caslon"/>
        <w:sz w:val="58"/>
        <w:szCs w:val="58"/>
      </w:rPr>
      <w:t>Critical Illness &amp; Accident Protection</w:t>
    </w:r>
  </w:p>
  <w:p w14:paraId="73454FD8" w14:textId="77777777" w:rsidR="001C440D" w:rsidRDefault="00C70A24">
    <w:pPr>
      <w:jc w:val="center"/>
      <w:rPr>
        <w:rFonts w:ascii="Big Caslon" w:eastAsia="Big Caslon" w:hAnsi="Big Caslon" w:cs="Big Caslon"/>
        <w:i/>
        <w:sz w:val="32"/>
        <w:szCs w:val="32"/>
      </w:rPr>
    </w:pPr>
    <w:r>
      <w:rPr>
        <w:rFonts w:ascii="Big Caslon" w:eastAsia="Big Caslon" w:hAnsi="Big Caslon" w:cs="Big Caslon"/>
        <w:i/>
        <w:sz w:val="32"/>
        <w:szCs w:val="32"/>
      </w:rPr>
      <w:t>(</w:t>
    </w:r>
    <w:proofErr w:type="gramStart"/>
    <w:r>
      <w:rPr>
        <w:rFonts w:ascii="Big Caslon" w:eastAsia="Big Caslon" w:hAnsi="Big Caslon" w:cs="Big Caslon"/>
        <w:i/>
        <w:sz w:val="32"/>
        <w:szCs w:val="32"/>
      </w:rPr>
      <w:t>for</w:t>
    </w:r>
    <w:proofErr w:type="gramEnd"/>
    <w:r>
      <w:rPr>
        <w:rFonts w:ascii="Big Caslon" w:eastAsia="Big Caslon" w:hAnsi="Big Caslon" w:cs="Big Caslon"/>
        <w:i/>
        <w:sz w:val="32"/>
        <w:szCs w:val="32"/>
      </w:rPr>
      <w:t xml:space="preserve"> you or your entire family)</w:t>
    </w:r>
  </w:p>
  <w:p w14:paraId="45150FCC" w14:textId="77777777" w:rsidR="001C440D" w:rsidRDefault="001C440D">
    <w:pPr>
      <w:tabs>
        <w:tab w:val="left" w:pos="1440"/>
        <w:tab w:val="left" w:pos="576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BD27" w14:textId="77777777" w:rsidR="001C440D" w:rsidRDefault="001C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16AD" w14:textId="77777777" w:rsidR="001C440D" w:rsidRDefault="00C70A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4704C68F" w14:textId="77777777" w:rsidR="001C440D" w:rsidRDefault="001C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4255" w14:textId="77777777" w:rsidR="001C440D" w:rsidRDefault="00C70A24">
    <w:pPr>
      <w:jc w:val="center"/>
      <w:rPr>
        <w:rFonts w:ascii="Big Caslon" w:eastAsia="Big Caslon" w:hAnsi="Big Caslon" w:cs="Big Caslon"/>
        <w:sz w:val="52"/>
        <w:szCs w:val="52"/>
      </w:rPr>
    </w:pPr>
    <w:r>
      <w:rPr>
        <w:rFonts w:ascii="Big Caslon" w:eastAsia="Big Caslon" w:hAnsi="Big Caslon" w:cs="Big Caslon"/>
        <w:sz w:val="52"/>
        <w:szCs w:val="52"/>
      </w:rPr>
      <w:t>Critical Illness &amp; Accident Protection</w:t>
    </w:r>
  </w:p>
  <w:p w14:paraId="2272681C" w14:textId="77777777" w:rsidR="001C440D" w:rsidRDefault="00C70A24">
    <w:pPr>
      <w:jc w:val="center"/>
      <w:rPr>
        <w:rFonts w:ascii="Big Caslon" w:eastAsia="Big Caslon" w:hAnsi="Big Caslon" w:cs="Big Caslon"/>
        <w:i/>
        <w:sz w:val="32"/>
        <w:szCs w:val="32"/>
      </w:rPr>
    </w:pPr>
    <w:r>
      <w:rPr>
        <w:rFonts w:ascii="Big Caslon" w:eastAsia="Big Caslon" w:hAnsi="Big Caslon" w:cs="Big Caslon"/>
        <w:i/>
        <w:sz w:val="32"/>
        <w:szCs w:val="32"/>
      </w:rPr>
      <w:t>(</w:t>
    </w:r>
    <w:proofErr w:type="gramStart"/>
    <w:r>
      <w:rPr>
        <w:rFonts w:ascii="Big Caslon" w:eastAsia="Big Caslon" w:hAnsi="Big Caslon" w:cs="Big Caslon"/>
        <w:i/>
        <w:sz w:val="32"/>
        <w:szCs w:val="32"/>
      </w:rPr>
      <w:t>for</w:t>
    </w:r>
    <w:proofErr w:type="gramEnd"/>
    <w:r>
      <w:rPr>
        <w:rFonts w:ascii="Big Caslon" w:eastAsia="Big Caslon" w:hAnsi="Big Caslon" w:cs="Big Caslon"/>
        <w:i/>
        <w:sz w:val="32"/>
        <w:szCs w:val="32"/>
      </w:rPr>
      <w:t xml:space="preserve"> you or your entire family)</w:t>
    </w:r>
  </w:p>
  <w:p w14:paraId="1A10BA9D" w14:textId="77777777" w:rsidR="001C440D" w:rsidRDefault="001C440D">
    <w:pPr>
      <w:tabs>
        <w:tab w:val="left" w:pos="1440"/>
        <w:tab w:val="left" w:pos="576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6ED"/>
    <w:multiLevelType w:val="multilevel"/>
    <w:tmpl w:val="8E62D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7217F7"/>
    <w:multiLevelType w:val="multilevel"/>
    <w:tmpl w:val="14FC73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9546805">
    <w:abstractNumId w:val="0"/>
  </w:num>
  <w:num w:numId="2" w16cid:durableId="374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440D"/>
    <w:rsid w:val="00077F43"/>
    <w:rsid w:val="000B6F69"/>
    <w:rsid w:val="001156F3"/>
    <w:rsid w:val="001C440D"/>
    <w:rsid w:val="00251C47"/>
    <w:rsid w:val="00321797"/>
    <w:rsid w:val="0045657F"/>
    <w:rsid w:val="00580525"/>
    <w:rsid w:val="005A1C8E"/>
    <w:rsid w:val="00666A3C"/>
    <w:rsid w:val="007A59D0"/>
    <w:rsid w:val="007E16E0"/>
    <w:rsid w:val="00853012"/>
    <w:rsid w:val="008530FC"/>
    <w:rsid w:val="009F3C98"/>
    <w:rsid w:val="00A32643"/>
    <w:rsid w:val="00AB48A0"/>
    <w:rsid w:val="00AC7645"/>
    <w:rsid w:val="00C12D96"/>
    <w:rsid w:val="00C57BA0"/>
    <w:rsid w:val="00C70A24"/>
    <w:rsid w:val="00CF1D69"/>
    <w:rsid w:val="00E37844"/>
    <w:rsid w:val="00EE038E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99CF6"/>
  <w15:docId w15:val="{A2B599DC-ADA2-554A-A430-39CE9316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F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3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AD"/>
  </w:style>
  <w:style w:type="paragraph" w:styleId="Footer">
    <w:name w:val="footer"/>
    <w:basedOn w:val="Normal"/>
    <w:link w:val="FooterChar"/>
    <w:uiPriority w:val="99"/>
    <w:unhideWhenUsed/>
    <w:rsid w:val="00A73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AD"/>
  </w:style>
  <w:style w:type="table" w:styleId="TableGrid">
    <w:name w:val="Table Grid"/>
    <w:basedOn w:val="TableNormal"/>
    <w:uiPriority w:val="1"/>
    <w:rsid w:val="00A73DAD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3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6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DC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73FE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3FE9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6C36E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C3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5F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5" Type="http://schemas.openxmlformats.org/officeDocument/2006/relationships/hyperlink" Target="mailto:angie@ibgfhl.com" TargetMode="External"/><Relationship Id="rId4" Type="http://schemas.openxmlformats.org/officeDocument/2006/relationships/hyperlink" Target="mailto:angie@ibgf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mrpcff9gCbkyt/NN8z7r8LKkA==">AMUW2mUsLG8srZKBP8x0NkEk8nyq2oL5yOknhwRcLkC/ahKS/n8urL6UX/enV+CcMNWGQsKduoGvVCXWJbgMfAc+LEuJ5/el9L8pNAZw2you06X7ktVz5rRRXQcsvMhH8BHelhFJPtNL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Jonathan Fossum</cp:lastModifiedBy>
  <cp:revision>23</cp:revision>
  <dcterms:created xsi:type="dcterms:W3CDTF">2021-01-06T19:31:00Z</dcterms:created>
  <dcterms:modified xsi:type="dcterms:W3CDTF">2023-02-21T22:23:00Z</dcterms:modified>
</cp:coreProperties>
</file>